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C3DF">
      <w:pPr>
        <w:pStyle w:val="6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bookmarkStart w:id="1" w:name="_GoBack"/>
      <w:bookmarkEnd w:id="1"/>
      <w:r>
        <w:rPr>
          <w:rFonts w:ascii="GHEA Grapalat" w:hAnsi="GHEA Grapalat"/>
          <w:i w:val="0"/>
          <w:sz w:val="24"/>
          <w:szCs w:val="24"/>
          <w:lang w:val="af-ZA"/>
        </w:rPr>
        <w:t>ОБЪЯВЛЕНИЕ</w:t>
      </w:r>
    </w:p>
    <w:p w14:paraId="266F13D6">
      <w:pPr>
        <w:pStyle w:val="6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>
        <w:rPr>
          <w:rFonts w:ascii="GHEA Grapalat" w:hAnsi="GHEA Grapalat"/>
          <w:i w:val="0"/>
          <w:sz w:val="24"/>
          <w:szCs w:val="24"/>
          <w:lang w:val="af-ZA"/>
        </w:rPr>
        <w:t>О внесении изменений в приглашение</w:t>
      </w:r>
    </w:p>
    <w:p w14:paraId="0E58B9B5">
      <w:pPr>
        <w:pStyle w:val="6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</w:p>
    <w:p w14:paraId="7CD91ABC">
      <w:pPr>
        <w:pStyle w:val="6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>
        <w:rPr>
          <w:rFonts w:ascii="GHEA Grapalat" w:hAnsi="GHEA Grapalat"/>
          <w:i w:val="0"/>
          <w:sz w:val="24"/>
          <w:szCs w:val="24"/>
          <w:lang w:val="af-ZA"/>
        </w:rPr>
        <w:t>Настоящий текст объявления утвержден решением оценочной комиссии</w:t>
      </w:r>
    </w:p>
    <w:p w14:paraId="2FE3912A">
      <w:pPr>
        <w:pStyle w:val="6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>
        <w:rPr>
          <w:rFonts w:ascii="GHEA Grapalat" w:hAnsi="GHEA Grapalat"/>
          <w:i w:val="0"/>
          <w:sz w:val="24"/>
          <w:szCs w:val="24"/>
          <w:lang w:val="af-ZA"/>
        </w:rPr>
        <w:t>от 24 июня 2026 г. № 1 и публикуется в соответствии со статьей 29 Закона РА «О закупках»</w:t>
      </w:r>
    </w:p>
    <w:p w14:paraId="4844BD44">
      <w:pPr>
        <w:pStyle w:val="6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>
        <w:rPr>
          <w:rFonts w:ascii="GHEA Grapalat" w:hAnsi="GHEA Grapalat"/>
          <w:i w:val="0"/>
          <w:sz w:val="24"/>
          <w:szCs w:val="24"/>
          <w:lang w:val="af-ZA"/>
        </w:rPr>
        <w:t xml:space="preserve">Код процедуры </w:t>
      </w:r>
      <w:r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«ՌՀՀ-ԳՀԱՊՁԲ-26/36»</w:t>
      </w:r>
    </w:p>
    <w:p w14:paraId="101DBEB6">
      <w:pPr>
        <w:pStyle w:val="5"/>
        <w:widowControl w:val="0"/>
        <w:spacing w:after="160"/>
        <w:ind w:firstLine="567"/>
        <w:jc w:val="center"/>
        <w:rPr>
          <w:rFonts w:ascii="GHEA Grapalat" w:hAnsi="GHEA Grapalat"/>
          <w:i/>
        </w:rPr>
      </w:pPr>
    </w:p>
    <w:p w14:paraId="6029F9E6">
      <w:pPr>
        <w:pStyle w:val="5"/>
        <w:widowControl w:val="0"/>
        <w:spacing w:after="160"/>
        <w:ind w:firstLine="567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Оценочная комиссия процедуры закупок с кодом «</w:t>
      </w:r>
      <w:r>
        <w:rPr>
          <w:rFonts w:ascii="GHEA Grapalat" w:hAnsi="GHEA Grapalat" w:cs="Sylfaen"/>
          <w:b/>
          <w:bCs/>
          <w:iCs/>
          <w:lang w:val="af-ZA"/>
        </w:rPr>
        <w:t>«ՌՀՀ-ԳՀԱՊՁԲ-26/36»</w:t>
      </w:r>
      <w:r>
        <w:rPr>
          <w:rFonts w:ascii="GHEA Grapalat" w:hAnsi="GHEA Grapalat"/>
          <w:i/>
        </w:rPr>
        <w:t xml:space="preserve">, организованной для закупки компьютерной, звуковой и радиотехники для нужд </w:t>
      </w:r>
      <w:r>
        <w:rPr>
          <w:rFonts w:ascii="GHEA Grapalat" w:hAnsi="GHEA Grapalat"/>
          <w:lang w:val="af-ZA"/>
        </w:rPr>
        <w:t>М</w:t>
      </w:r>
      <w:r>
        <w:rPr>
          <w:rFonts w:ascii="GHEA Grapalat" w:hAnsi="GHEA Grapalat"/>
        </w:rPr>
        <w:t>ООВО &lt;&lt;</w:t>
      </w:r>
      <w:r>
        <w:rPr>
          <w:rFonts w:ascii="GHEA Grapalat" w:hAnsi="GHEA Grapalat"/>
          <w:lang w:val="af-ZA"/>
        </w:rPr>
        <w:t>Российско-</w:t>
      </w:r>
      <w:r>
        <w:rPr>
          <w:rFonts w:ascii="GHEA Grapalat" w:hAnsi="GHEA Grapalat"/>
        </w:rPr>
        <w:t>А</w:t>
      </w:r>
      <w:r>
        <w:rPr>
          <w:rFonts w:ascii="GHEA Grapalat" w:hAnsi="GHEA Grapalat"/>
          <w:lang w:val="af-ZA"/>
        </w:rPr>
        <w:t>рмянский университет</w:t>
      </w:r>
      <w:r>
        <w:rPr>
          <w:rFonts w:ascii="GHEA Grapalat" w:hAnsi="GHEA Grapalat"/>
        </w:rPr>
        <w:t>&gt;&gt;</w:t>
      </w:r>
      <w:r>
        <w:rPr>
          <w:rFonts w:ascii="GHEA Grapalat" w:hAnsi="GHEA Grapalat"/>
          <w:i/>
        </w:rPr>
        <w:t>, представляет ниже причины внесения изменений в приглашение с тем же кодом и краткое описание внесенных изменений:</w:t>
      </w:r>
    </w:p>
    <w:p w14:paraId="4564C5B8">
      <w:pPr>
        <w:pStyle w:val="5"/>
        <w:widowControl w:val="0"/>
        <w:spacing w:after="160"/>
        <w:ind w:firstLine="567"/>
        <w:jc w:val="both"/>
        <w:rPr>
          <w:rFonts w:ascii="GHEA Grapalat" w:hAnsi="GHEA Grapalat"/>
          <w:i/>
        </w:rPr>
      </w:pPr>
      <w:r>
        <w:rPr>
          <w:rFonts w:ascii="GHEA Grapalat" w:hAnsi="GHEA Grapalat"/>
          <w:b/>
          <w:bCs/>
          <w:i/>
        </w:rPr>
        <w:t>Причина изменения</w:t>
      </w:r>
      <w:r>
        <w:rPr>
          <w:rFonts w:ascii="GHEA Grapalat" w:hAnsi="GHEA Grapalat"/>
          <w:i/>
        </w:rPr>
        <w:t xml:space="preserve">. В графике поставок приглашения к процедуре и в пункте 1 части 1 приглашения, касающемся </w:t>
      </w:r>
      <w:bookmarkStart w:id="0" w:name="_Hlk233200411"/>
      <w:r>
        <w:rPr>
          <w:rFonts w:ascii="GHEA Grapalat" w:hAnsi="GHEA Grapalat"/>
          <w:i/>
        </w:rPr>
        <w:t>4-го лота</w:t>
      </w:r>
      <w:bookmarkEnd w:id="0"/>
      <w:r>
        <w:rPr>
          <w:rFonts w:ascii="GHEA Grapalat" w:hAnsi="GHEA Grapalat"/>
          <w:i/>
        </w:rPr>
        <w:t>, допущена ошибка.</w:t>
      </w:r>
    </w:p>
    <w:p w14:paraId="46020387">
      <w:pPr>
        <w:pStyle w:val="5"/>
        <w:widowControl w:val="0"/>
        <w:spacing w:after="160"/>
        <w:ind w:firstLine="567"/>
        <w:rPr>
          <w:rFonts w:ascii="GHEA Grapalat" w:hAnsi="GHEA Grapalat"/>
          <w:b/>
          <w:bCs/>
          <w:i/>
        </w:rPr>
      </w:pPr>
      <w:r>
        <w:rPr>
          <w:rFonts w:ascii="GHEA Grapalat" w:hAnsi="GHEA Grapalat"/>
          <w:b/>
          <w:bCs/>
          <w:i/>
        </w:rPr>
        <w:t>Описание изменения.</w:t>
      </w:r>
    </w:p>
    <w:p w14:paraId="564E2A28">
      <w:pPr>
        <w:pStyle w:val="5"/>
        <w:widowControl w:val="0"/>
        <w:spacing w:after="160"/>
        <w:ind w:firstLine="567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В графике закупок, представленном в приглашении к участию в тендере, количество, указанное в 4-го лота, изменено с 90 штук на 85 штук. В пункте 1 части 1 приглашения, в 4-го лота, закупочная цена установлена </w:t>
      </w:r>
      <w:r>
        <w:rPr>
          <w:rFonts w:ascii="Cambria Math" w:hAnsi="Cambria Math" w:cs="Cambria Math"/>
          <w:i/>
        </w:rPr>
        <w:t>​​</w:t>
      </w:r>
      <w:r>
        <w:rPr>
          <w:rFonts w:ascii="GHEA Grapalat" w:hAnsi="GHEA Grapalat" w:cs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>
        <w:rPr>
          <w:rFonts w:ascii="GHEA Grapalat" w:hAnsi="GHEA Grapalat" w:cs="GHEA Grapalat"/>
          <w:i/>
        </w:rPr>
        <w:t>размере</w:t>
      </w:r>
      <w:r>
        <w:rPr>
          <w:rFonts w:ascii="GHEA Grapalat" w:hAnsi="GHEA Grapalat"/>
          <w:i/>
        </w:rPr>
        <w:t xml:space="preserve"> 24 650 000,0 </w:t>
      </w:r>
      <w:r>
        <w:rPr>
          <w:rFonts w:ascii="GHEA Grapalat" w:hAnsi="GHEA Grapalat" w:cs="GHEA Grapalat"/>
          <w:i/>
        </w:rPr>
        <w:t>драмов</w:t>
      </w:r>
      <w:r>
        <w:rPr>
          <w:rFonts w:ascii="GHEA Grapalat" w:hAnsi="GHEA Grapalat"/>
          <w:i/>
        </w:rPr>
        <w:t>.</w:t>
      </w:r>
    </w:p>
    <w:p w14:paraId="0FB431C0">
      <w:pPr>
        <w:pStyle w:val="5"/>
        <w:widowControl w:val="0"/>
        <w:spacing w:after="160"/>
        <w:ind w:firstLine="567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Крайний срок подачи заявок —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/>
          <w:b/>
          <w:bCs/>
        </w:rPr>
        <w:t>5</w:t>
      </w:r>
      <w:r>
        <w:rPr>
          <w:rFonts w:ascii="GHEA Grapalat" w:hAnsi="GHEA Grapalat"/>
          <w:b/>
          <w:bCs/>
          <w:lang w:val="hy-AM"/>
        </w:rPr>
        <w:t>:00</w:t>
      </w:r>
      <w:r>
        <w:rPr>
          <w:rFonts w:ascii="GHEA Grapalat" w:hAnsi="GHEA Grapalat"/>
          <w:b/>
          <w:bCs/>
        </w:rPr>
        <w:t xml:space="preserve"> часов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Cambria Math"/>
          <w:b/>
          <w:bCs/>
        </w:rPr>
        <w:t>07</w:t>
      </w:r>
      <w:r>
        <w:rPr>
          <w:rFonts w:hint="eastAsia" w:ascii="MS Mincho" w:hAnsi="MS Mincho" w:eastAsia="MS Mincho" w:cs="MS Mincho"/>
          <w:b/>
          <w:bCs/>
          <w:lang w:val="hy-AM"/>
        </w:rPr>
        <w:t>․</w:t>
      </w:r>
      <w:r>
        <w:rPr>
          <w:rFonts w:ascii="GHEA Grapalat" w:hAnsi="GHEA Grapalat" w:cs="Cambria Math"/>
          <w:b/>
          <w:bCs/>
          <w:lang w:val="hy-AM"/>
        </w:rPr>
        <w:t>0</w:t>
      </w:r>
      <w:r>
        <w:rPr>
          <w:rFonts w:ascii="GHEA Grapalat" w:hAnsi="GHEA Grapalat" w:cs="Cambria Math"/>
          <w:b/>
          <w:bCs/>
        </w:rPr>
        <w:t>7</w:t>
      </w:r>
      <w:r>
        <w:rPr>
          <w:rFonts w:hint="eastAsia" w:ascii="MS Mincho" w:hAnsi="MS Mincho" w:eastAsia="MS Mincho" w:cs="MS Mincho"/>
          <w:b/>
          <w:bCs/>
          <w:lang w:val="hy-AM"/>
        </w:rPr>
        <w:t>․</w:t>
      </w:r>
      <w:r>
        <w:rPr>
          <w:rFonts w:ascii="GHEA Grapalat" w:hAnsi="GHEA Grapalat"/>
          <w:b/>
          <w:bCs/>
          <w:lang w:val="hy-AM"/>
        </w:rPr>
        <w:t>2026 года</w:t>
      </w:r>
    </w:p>
    <w:p w14:paraId="0EE557D6">
      <w:pPr>
        <w:pStyle w:val="5"/>
        <w:widowControl w:val="0"/>
        <w:spacing w:after="160"/>
        <w:ind w:firstLine="567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Обоснование изменения: В соответствии со статьей 29 Закона Республики Армения о закупках.</w:t>
      </w:r>
    </w:p>
    <w:p w14:paraId="0F67725B">
      <w:pPr>
        <w:pStyle w:val="6"/>
        <w:spacing w:line="240" w:lineRule="auto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af-ZA"/>
        </w:rPr>
        <w:t>Для получения дополнительной информации по данному объявлению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необходимо </w:t>
      </w:r>
      <w:r>
        <w:rPr>
          <w:rFonts w:ascii="GHEA Grapalat" w:hAnsi="GHEA Grapalat"/>
          <w:i w:val="0"/>
          <w:sz w:val="24"/>
          <w:szCs w:val="24"/>
          <w:lang w:val="af-ZA"/>
        </w:rPr>
        <w:t>свя</w:t>
      </w:r>
      <w:r>
        <w:rPr>
          <w:rFonts w:ascii="GHEA Grapalat" w:hAnsi="GHEA Grapalat"/>
          <w:i w:val="0"/>
          <w:sz w:val="24"/>
          <w:szCs w:val="24"/>
          <w:lang w:val="ru-RU"/>
        </w:rPr>
        <w:t>заться с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секретарем оценочной комиссии</w:t>
      </w:r>
      <w:r>
        <w:rPr>
          <w:rFonts w:ascii="GHEA Grapalat" w:hAnsi="GHEA Grapalat"/>
          <w:i w:val="0"/>
          <w:sz w:val="24"/>
          <w:szCs w:val="24"/>
          <w:lang w:val="ru-RU"/>
        </w:rPr>
        <w:t>: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ru-RU"/>
        </w:rPr>
        <w:t>Андраником Амбарцумяном.</w:t>
      </w:r>
    </w:p>
    <w:p w14:paraId="0E9AB6B9">
      <w:pPr>
        <w:pStyle w:val="6"/>
        <w:spacing w:line="240" w:lineRule="auto"/>
        <w:ind w:firstLine="0"/>
        <w:rPr>
          <w:rFonts w:ascii="GHEA Grapalat" w:hAnsi="GHEA Grapalat"/>
          <w:i w:val="0"/>
          <w:sz w:val="24"/>
          <w:szCs w:val="24"/>
          <w:lang w:val="af-ZA"/>
        </w:rPr>
      </w:pPr>
      <w:r>
        <w:rPr>
          <w:rFonts w:ascii="GHEA Grapalat" w:hAnsi="GHEA Grapalat"/>
          <w:i w:val="0"/>
          <w:sz w:val="24"/>
          <w:szCs w:val="24"/>
          <w:lang w:val="af-ZA"/>
        </w:rPr>
        <w:tab/>
      </w:r>
      <w:r>
        <w:rPr>
          <w:rFonts w:ascii="GHEA Grapalat" w:hAnsi="GHEA Grapalat"/>
          <w:i w:val="0"/>
          <w:sz w:val="24"/>
          <w:szCs w:val="24"/>
          <w:lang w:val="af-ZA"/>
        </w:rPr>
        <w:tab/>
      </w:r>
      <w:r>
        <w:rPr>
          <w:rFonts w:ascii="GHEA Grapalat" w:hAnsi="GHEA Grapalat"/>
          <w:i w:val="0"/>
          <w:sz w:val="24"/>
          <w:szCs w:val="24"/>
          <w:lang w:val="af-ZA"/>
        </w:rPr>
        <w:tab/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            </w:t>
      </w:r>
    </w:p>
    <w:p w14:paraId="60608A62">
      <w:pPr>
        <w:pStyle w:val="6"/>
        <w:spacing w:line="240" w:lineRule="auto"/>
        <w:ind w:firstLine="0"/>
        <w:rPr>
          <w:rFonts w:ascii="GHEA Grapalat" w:hAnsi="GHEA Grapalat"/>
          <w:i w:val="0"/>
          <w:sz w:val="24"/>
          <w:szCs w:val="24"/>
          <w:lang w:val="af-ZA"/>
        </w:rPr>
      </w:pPr>
    </w:p>
    <w:p w14:paraId="72A9ADC3">
      <w:pPr>
        <w:pStyle w:val="6"/>
        <w:spacing w:line="240" w:lineRule="auto"/>
        <w:rPr>
          <w:rFonts w:ascii="GHEA Grapalat" w:hAnsi="GHEA Grapalat"/>
          <w:i w:val="0"/>
          <w:sz w:val="24"/>
          <w:szCs w:val="24"/>
          <w:lang w:val="hy-AM"/>
        </w:rPr>
      </w:pPr>
      <w:r>
        <w:rPr>
          <w:rFonts w:ascii="GHEA Grapalat" w:hAnsi="GHEA Grapalat"/>
          <w:i w:val="0"/>
          <w:sz w:val="24"/>
          <w:szCs w:val="24"/>
          <w:lang w:val="af-ZA"/>
        </w:rPr>
        <w:t>Телефон</w:t>
      </w:r>
      <w:r>
        <w:rPr>
          <w:rFonts w:ascii="GHEA Grapalat" w:hAnsi="GHEA Grapalat"/>
          <w:i w:val="0"/>
          <w:sz w:val="24"/>
          <w:szCs w:val="24"/>
          <w:lang w:val="ru-RU"/>
        </w:rPr>
        <w:t>: моб.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i w:val="0"/>
          <w:sz w:val="24"/>
          <w:szCs w:val="24"/>
          <w:lang w:val="hy-AM"/>
        </w:rPr>
        <w:t>+374</w:t>
      </w:r>
      <w:r>
        <w:rPr>
          <w:rFonts w:ascii="GHEA Grapalat" w:hAnsi="GHEA Grapalat"/>
          <w:i w:val="0"/>
          <w:sz w:val="24"/>
          <w:szCs w:val="24"/>
          <w:lang w:val="af-ZA"/>
        </w:rPr>
        <w:t>)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 98 24-50-14,</w:t>
      </w:r>
      <w:r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i w:val="0"/>
          <w:iCs/>
          <w:sz w:val="24"/>
          <w:szCs w:val="24"/>
          <w:shd w:val="clear" w:color="auto" w:fill="FFFFFF"/>
          <w:lang w:val="ru-RU"/>
        </w:rPr>
        <w:t>раб.</w:t>
      </w:r>
      <w:r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(+374 12) 26-28-90</w:t>
      </w:r>
    </w:p>
    <w:p w14:paraId="727BFBB6">
      <w:pPr>
        <w:pStyle w:val="6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</w:p>
    <w:p w14:paraId="19746849">
      <w:pPr>
        <w:pStyle w:val="6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  <w:r>
        <w:rPr>
          <w:rFonts w:ascii="GHEA Grapalat" w:hAnsi="GHEA Grapalat"/>
          <w:i w:val="0"/>
          <w:sz w:val="24"/>
          <w:szCs w:val="24"/>
          <w:lang w:val="af-ZA"/>
        </w:rPr>
        <w:t>Электронная почта</w:t>
      </w:r>
      <w:r>
        <w:rPr>
          <w:rFonts w:ascii="GHEA Grapalat" w:hAnsi="GHEA Grapalat"/>
          <w:i w:val="0"/>
          <w:sz w:val="24"/>
          <w:szCs w:val="24"/>
          <w:lang w:val="ru-RU"/>
        </w:rPr>
        <w:t>: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andranik.hambardzumyan@rau.am</w:t>
      </w:r>
    </w:p>
    <w:p w14:paraId="21D1730A">
      <w:pPr>
        <w:pStyle w:val="6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</w:p>
    <w:p w14:paraId="7B371B26">
      <w:pPr>
        <w:pStyle w:val="6"/>
        <w:spacing w:line="240" w:lineRule="auto"/>
        <w:ind w:firstLine="0"/>
        <w:jc w:val="center"/>
        <w:rPr>
          <w:rFonts w:ascii="GHEA Grapalat" w:hAnsi="GHEA Grapalat"/>
          <w:i w:val="0"/>
          <w:color w:val="FF0000"/>
          <w:sz w:val="24"/>
          <w:szCs w:val="24"/>
          <w:lang w:val="af-ZA"/>
        </w:rPr>
      </w:pPr>
      <w:r>
        <w:rPr>
          <w:rFonts w:ascii="GHEA Grapalat" w:hAnsi="GHEA Grapalat"/>
          <w:i w:val="0"/>
          <w:sz w:val="24"/>
          <w:szCs w:val="24"/>
          <w:lang w:val="af-ZA"/>
        </w:rPr>
        <w:t>Заказчик: М</w:t>
      </w:r>
      <w:r>
        <w:rPr>
          <w:rFonts w:ascii="GHEA Grapalat" w:hAnsi="GHEA Grapalat"/>
          <w:i w:val="0"/>
          <w:sz w:val="24"/>
          <w:szCs w:val="24"/>
          <w:lang w:val="ru-RU"/>
        </w:rPr>
        <w:t>ООВО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ru-RU"/>
        </w:rPr>
        <w:t>&lt;&lt;</w:t>
      </w:r>
      <w:r>
        <w:rPr>
          <w:rFonts w:ascii="GHEA Grapalat" w:hAnsi="GHEA Grapalat"/>
          <w:i w:val="0"/>
          <w:sz w:val="24"/>
          <w:szCs w:val="24"/>
          <w:lang w:val="af-ZA"/>
        </w:rPr>
        <w:t>Российско-Армянский университет</w:t>
      </w:r>
      <w:r>
        <w:rPr>
          <w:rFonts w:ascii="GHEA Grapalat" w:hAnsi="GHEA Grapalat"/>
          <w:i w:val="0"/>
          <w:sz w:val="24"/>
          <w:szCs w:val="24"/>
          <w:lang w:val="ru-RU"/>
        </w:rPr>
        <w:t>&gt;&gt;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</w:p>
    <w:p w14:paraId="0C197CD1">
      <w:pPr>
        <w:pStyle w:val="4"/>
        <w:spacing w:after="240"/>
        <w:ind w:firstLine="709"/>
        <w:rPr>
          <w:rFonts w:ascii="GHEA Grapalat" w:hAnsi="GHEA Grapalat" w:cs="Sylfaen"/>
          <w:b/>
          <w:color w:val="FF0000"/>
          <w:sz w:val="24"/>
          <w:szCs w:val="24"/>
          <w:lang w:val="af-ZA"/>
        </w:rPr>
      </w:pPr>
    </w:p>
    <w:p w14:paraId="56E9AC6A">
      <w:pPr>
        <w:rPr>
          <w:lang w:val="af-ZA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05"/>
    <w:rsid w:val="00790210"/>
    <w:rsid w:val="0086134E"/>
    <w:rsid w:val="00874E05"/>
    <w:rsid w:val="00AB6466"/>
    <w:rsid w:val="00BF7FBB"/>
    <w:rsid w:val="00C35914"/>
    <w:rsid w:val="00FD143E"/>
    <w:rsid w:val="00FE4E84"/>
    <w:rsid w:val="3863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3"/>
    <w:basedOn w:val="1"/>
    <w:link w:val="10"/>
    <w:semiHidden/>
    <w:unhideWhenUsed/>
    <w:uiPriority w:val="99"/>
    <w:pPr>
      <w:spacing w:after="120"/>
      <w:ind w:left="283"/>
    </w:pPr>
    <w:rPr>
      <w:sz w:val="16"/>
      <w:szCs w:val="16"/>
    </w:rPr>
  </w:style>
  <w:style w:type="paragraph" w:styleId="5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link w:val="7"/>
    <w:semiHidden/>
    <w:unhideWhenUsed/>
    <w:qFormat/>
    <w:uiPriority w:val="0"/>
    <w:pPr>
      <w:spacing w:line="360" w:lineRule="auto"/>
      <w:ind w:firstLine="720"/>
      <w:jc w:val="both"/>
    </w:pPr>
    <w:rPr>
      <w:rFonts w:ascii="Arial LatArm" w:hAnsi="Arial LatArm" w:eastAsiaTheme="minorHAnsi" w:cstheme="minorBidi"/>
      <w:i/>
      <w:sz w:val="22"/>
      <w:szCs w:val="22"/>
      <w:lang w:val="en-US" w:eastAsia="en-US" w:bidi="ar-SA"/>
    </w:rPr>
  </w:style>
  <w:style w:type="character" w:customStyle="1" w:styleId="7">
    <w:name w:val="Основной текст с отступом Знак"/>
    <w:basedOn w:val="2"/>
    <w:link w:val="6"/>
    <w:semiHidden/>
    <w:qFormat/>
    <w:locked/>
    <w:uiPriority w:val="0"/>
    <w:rPr>
      <w:rFonts w:ascii="Arial LatArm" w:hAnsi="Arial LatArm"/>
      <w:i/>
    </w:rPr>
  </w:style>
  <w:style w:type="character" w:customStyle="1" w:styleId="8">
    <w:name w:val="Основной текст с отступом Знак1"/>
    <w:basedOn w:val="2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type="character" w:customStyle="1" w:styleId="9">
    <w:name w:val="Основной текст Знак"/>
    <w:basedOn w:val="2"/>
    <w:link w:val="5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type="character" w:customStyle="1" w:styleId="10">
    <w:name w:val="Основной текст с отступом 3 Знак"/>
    <w:basedOn w:val="2"/>
    <w:link w:val="4"/>
    <w:semiHidden/>
    <w:uiPriority w:val="99"/>
    <w:rPr>
      <w:rFonts w:ascii="Times New Roman" w:hAnsi="Times New Roman" w:eastAsia="Times New Roman" w:cs="Times New Roman"/>
      <w:sz w:val="16"/>
      <w:szCs w:val="16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1190</Characters>
  <Lines>9</Lines>
  <Paragraphs>2</Paragraphs>
  <TotalTime>5</TotalTime>
  <ScaleCrop>false</ScaleCrop>
  <LinksUpToDate>false</LinksUpToDate>
  <CharactersWithSpaces>1374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2026-03-13T12:56:00Z</dcterms:created>
  <dc:creator>Andranik Hambardzumyan</dc:creator>
  <cp:lastModifiedBy>Aida Khachatryan</cp:lastModifiedBy>
  <dcterms:modified xsi:type="dcterms:W3CDTF">2026-06-24T17:37:07Z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967E7E2CF10A490B8AB6A81B3736D1ED_13</vt:lpwstr>
  </property>
</Properties>
</file>